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721B96" w:rsidRPr="00721B96" w:rsidTr="00721B96">
        <w:trPr>
          <w:trHeight w:val="570"/>
          <w:tblCellSpacing w:w="0" w:type="dxa"/>
        </w:trPr>
        <w:tc>
          <w:tcPr>
            <w:tcW w:w="0" w:type="auto"/>
            <w:vAlign w:val="center"/>
            <w:hideMark/>
          </w:tcPr>
          <w:p w:rsidR="00721B96" w:rsidRPr="00721B96" w:rsidRDefault="00721B96" w:rsidP="00721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26262"/>
                <w:sz w:val="27"/>
                <w:szCs w:val="27"/>
              </w:rPr>
            </w:pPr>
            <w:r w:rsidRPr="00721B96">
              <w:rPr>
                <w:rFonts w:ascii="Times New Roman" w:eastAsia="Times New Roman" w:hAnsi="Times New Roman" w:cs="Times New Roman"/>
                <w:color w:val="626262"/>
                <w:sz w:val="27"/>
                <w:szCs w:val="27"/>
              </w:rPr>
              <w:t>Международный стандарт финансовой отчетности (IAS) 29 «Финансовая отчетность в гиперинфляционной экономике»</w:t>
            </w:r>
          </w:p>
        </w:tc>
      </w:tr>
      <w:tr w:rsidR="00721B96" w:rsidRPr="00721B96" w:rsidTr="00721B96">
        <w:trPr>
          <w:tblCellSpacing w:w="0" w:type="dxa"/>
        </w:trPr>
        <w:tc>
          <w:tcPr>
            <w:tcW w:w="0" w:type="auto"/>
            <w:vAlign w:val="center"/>
            <w:hideMark/>
          </w:tcPr>
          <w:p w:rsidR="00721B96" w:rsidRPr="00721B96" w:rsidRDefault="00721B96" w:rsidP="0072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</w:pPr>
            <w:r w:rsidRPr="00721B96">
              <w:rPr>
                <w:rFonts w:ascii="Times New Roman" w:eastAsia="Times New Roman" w:hAnsi="Times New Roman" w:cs="Times New Roman"/>
                <w:b/>
                <w:bCs/>
                <w:color w:val="626262"/>
                <w:sz w:val="20"/>
              </w:rPr>
              <w:t>Международный стандарт финансовой отчетности (IAS) 29 «Финансовая отчетность в гиперинфляционной экономике»</w:t>
            </w:r>
          </w:p>
          <w:p w:rsidR="00721B96" w:rsidRPr="00721B96" w:rsidRDefault="00721B96" w:rsidP="00721B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</w:pPr>
            <w:r w:rsidRPr="00721B96">
              <w:rPr>
                <w:rFonts w:ascii="Times New Roman" w:eastAsia="Times New Roman" w:hAnsi="Times New Roman" w:cs="Times New Roman"/>
                <w:b/>
                <w:bCs/>
                <w:color w:val="626262"/>
                <w:sz w:val="20"/>
              </w:rPr>
              <w:t>Сфера применения</w:t>
            </w:r>
          </w:p>
          <w:p w:rsidR="00721B96" w:rsidRPr="00721B96" w:rsidRDefault="00721B96" w:rsidP="00721B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</w:pPr>
            <w:r w:rsidRPr="00721B96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  <w:t>1              Настоящий стандарт должен применяться в отношении финансовой отчетности, включая консолидированную финансовую отчетность, всех предприятий, функциональная валюта которых является валютой страны с гиперинфляционной экономикой.</w:t>
            </w:r>
          </w:p>
          <w:p w:rsidR="00721B96" w:rsidRPr="00721B96" w:rsidRDefault="00721B96" w:rsidP="00721B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</w:pPr>
            <w:r w:rsidRPr="00721B96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  <w:t>2              В условиях гиперинфляционной экономики финансовая отчетность о результатах деятельности и финансовом положении предприятия, составленная в местной валюте без пересчета, является малосодержательной. Деньги теряют покупательную способность с такой скоростью, что сопоставление сумм операций и других событий, произошедших в разное время даже в пределах одного отчетного периода, будет вводить в заблуждение.</w:t>
            </w:r>
          </w:p>
          <w:p w:rsidR="00721B96" w:rsidRPr="00721B96" w:rsidRDefault="00721B96" w:rsidP="00721B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</w:pPr>
            <w:r w:rsidRPr="00721B96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  <w:t>3              Настоящий стандарт не устанавливает абсолютного значения уровня инфляции, при котором она считается переходящей в стадию гиперинфляции. То, в какой момент возникает необходимость пересчета финансовой отчетности в соответствии с настоящим стандартом, определяется на основе профессионального суждения. На наличие гиперинфляции указывают характеристики экономической среды в соответствующей стране, в число которых входят, помимо прочего, следующие:</w:t>
            </w:r>
          </w:p>
          <w:p w:rsidR="00721B96" w:rsidRPr="00721B96" w:rsidRDefault="00721B96" w:rsidP="00721B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</w:pPr>
            <w:r w:rsidRPr="00721B96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  <w:t>(a)           основная часть населения предпочитает хранить свои сбережения в немонетарных активах или в относительно стабильной иностранной валюте; имеющиеся суммы в местной валюте немедленно инвестируются для сохранения покупательной способности;</w:t>
            </w:r>
          </w:p>
          <w:p w:rsidR="00721B96" w:rsidRPr="00721B96" w:rsidRDefault="00721B96" w:rsidP="00721B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</w:pPr>
            <w:r w:rsidRPr="00721B96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  <w:t>(b)           основная часть населения рассчитывает денежные суммы не в местной валюте, а в относительно стабильной иностранной валюте; цены могут указываться в этой иностранной валюте;</w:t>
            </w:r>
          </w:p>
          <w:p w:rsidR="00721B96" w:rsidRPr="00721B96" w:rsidRDefault="00721B96" w:rsidP="00721B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</w:pPr>
            <w:r w:rsidRPr="00721B96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  <w:t>(c)           продажи и покупки с отсрочкой платежа производятся по ценам, компенсирующим ожидаемые потери покупательной способности в течение периода отсрочки платежа, даже если этот период является краткосрочным;</w:t>
            </w:r>
          </w:p>
          <w:p w:rsidR="00721B96" w:rsidRPr="00721B96" w:rsidRDefault="00721B96" w:rsidP="00721B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</w:pPr>
            <w:r w:rsidRPr="00721B96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  <w:t>(d)           процентные ставки, заработная плата и цены привязаны к ценовому индексу;</w:t>
            </w:r>
          </w:p>
          <w:p w:rsidR="00721B96" w:rsidRPr="00721B96" w:rsidRDefault="00721B96" w:rsidP="00721B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</w:pPr>
            <w:r w:rsidRPr="00721B96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  <w:t>(e)           совокупный уровень инфляции за три года приближается к 100% или превышает этот уровень.</w:t>
            </w:r>
          </w:p>
          <w:p w:rsidR="00721B96" w:rsidRPr="00721B96" w:rsidRDefault="00721B96" w:rsidP="00721B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</w:pPr>
            <w:r w:rsidRPr="00721B96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  <w:t>4              Желательно, чтобы все компании, составляющие отчетность в валюте одной и той же страны с гиперинфляционной экономикой, применяли настоящий стандарт с одной и той же даты. Тем не менее, настоящий стандарт применяется к финансовой отчетности предприятия с начала отчетного периода, в котором оно выявляет наличие гиперинфляции в стране, в валюте которой составляется отчетность.</w:t>
            </w:r>
          </w:p>
          <w:p w:rsidR="00721B96" w:rsidRPr="00721B96" w:rsidRDefault="00721B96" w:rsidP="00721B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</w:pPr>
            <w:r w:rsidRPr="00721B96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  <w:t> </w:t>
            </w:r>
          </w:p>
          <w:p w:rsidR="00721B96" w:rsidRPr="00721B96" w:rsidRDefault="00721B96" w:rsidP="00721B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</w:pPr>
            <w:r w:rsidRPr="00721B96">
              <w:rPr>
                <w:rFonts w:ascii="Times New Roman" w:eastAsia="Times New Roman" w:hAnsi="Times New Roman" w:cs="Times New Roman"/>
                <w:b/>
                <w:bCs/>
                <w:color w:val="626262"/>
                <w:sz w:val="20"/>
              </w:rPr>
              <w:t>Пересчет финансовой отчетности</w:t>
            </w:r>
          </w:p>
          <w:p w:rsidR="00721B96" w:rsidRPr="00721B96" w:rsidRDefault="00721B96" w:rsidP="00721B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</w:pPr>
            <w:r w:rsidRPr="00721B96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  <w:t>5              Цены изменяются с течением времени под воздействием различных политических, экономических и социальных факторов, носящих специфический или общий характер. Специфические факторы, такие, как изменения в объеме спроса и предложения или технологические изменения, могут вызвать значительное и независимое повышение или снижение цен на отдельные продукты. Кроме того, факторы общего характера могут привести к изменениям в общем уровне цен и, соответственно, общей покупательной способности денег.</w:t>
            </w:r>
          </w:p>
          <w:p w:rsidR="00721B96" w:rsidRPr="00721B96" w:rsidRDefault="00721B96" w:rsidP="00721B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</w:pPr>
            <w:r w:rsidRPr="00721B96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  <w:t xml:space="preserve">6              В большинстве стран финансовая отчетность составляется на основе исторической стоимости без учета изменений в общем уровне цен или повышения цен на конкретные имеющиеся активы, за исключением переоценки основных средств и инвестиций. Тем не менее, некоторые предприятия составляют финансовую отчетность с использованием метода учета по восстановительной стоимости, </w:t>
            </w:r>
            <w:r w:rsidRPr="00721B96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  <w:lastRenderedPageBreak/>
              <w:t>которая отражает изменения в ценах на конкретные имеющиеся активы.</w:t>
            </w:r>
          </w:p>
          <w:p w:rsidR="00721B96" w:rsidRPr="00721B96" w:rsidRDefault="00721B96" w:rsidP="00721B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</w:pPr>
            <w:r w:rsidRPr="00721B96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  <w:t>7              Финансовая отчетность в гиперинфляционной экономике (вне зависимости от используемого подхода - на основе исторической стоимости или на основе метода учета по восстановительной стоимости) полезна только тогда, когда она выражена в единицах измерения, действующих на отчетную дату. Поэтому к финансовой отчетности предприятий, составляющих отчетность в валюте страны с гиперинфляционной экономикой, применяется настоящий стандарт. Представление требуемой настоящим стандартом информации в виде дополнения к непересчитанной финансовой отчетности не разрешено. Также не приветствуется отдельное представление финансовой отчетности до пересчета.</w:t>
            </w:r>
          </w:p>
          <w:p w:rsidR="00721B96" w:rsidRPr="00721B96" w:rsidRDefault="00721B96" w:rsidP="00721B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</w:pPr>
            <w:r w:rsidRPr="00721B96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  <w:t>8              Финансовая отчетность предприятия, функциональная валюта которого является валютой страны с гиперинфляционной экономикой (вне зависимости от используемого подхода - на основе исторической стоимости или на основе метода учета по восстановительной стоимости) должна представляться в единицах измерения, действующих на отчетную дату. Соответствующие показатели за предыдущий период, требуемые МСФО (IAS) 1</w:t>
            </w:r>
            <w:r w:rsidRPr="00721B96">
              <w:rPr>
                <w:rFonts w:ascii="Times New Roman" w:eastAsia="Times New Roman" w:hAnsi="Times New Roman" w:cs="Times New Roman"/>
                <w:color w:val="626262"/>
                <w:sz w:val="20"/>
              </w:rPr>
              <w:t> </w:t>
            </w:r>
            <w:r w:rsidRPr="00721B96">
              <w:rPr>
                <w:rFonts w:ascii="Times New Roman" w:eastAsia="Times New Roman" w:hAnsi="Times New Roman" w:cs="Times New Roman"/>
                <w:i/>
                <w:iCs/>
                <w:color w:val="626262"/>
                <w:sz w:val="20"/>
              </w:rPr>
              <w:t>«Представление финансовой отчетности»,</w:t>
            </w:r>
            <w:r w:rsidRPr="00721B96">
              <w:rPr>
                <w:rFonts w:ascii="Times New Roman" w:eastAsia="Times New Roman" w:hAnsi="Times New Roman" w:cs="Times New Roman"/>
                <w:color w:val="626262"/>
                <w:sz w:val="20"/>
              </w:rPr>
              <w:t> </w:t>
            </w:r>
            <w:r w:rsidRPr="00721B96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  <w:t>и любая информация, относящаяся к более ранним периодам, также должна представляться в единицах измерения, действующих на отчетную дату. Применительно к представлению сравнительных сумм в иной валюте представления действуют пункты 42 (б) и 43 МСФО (IAS) 21</w:t>
            </w:r>
            <w:r w:rsidRPr="00721B96">
              <w:rPr>
                <w:rFonts w:ascii="Times New Roman" w:eastAsia="Times New Roman" w:hAnsi="Times New Roman" w:cs="Times New Roman"/>
                <w:color w:val="626262"/>
                <w:sz w:val="20"/>
              </w:rPr>
              <w:t> </w:t>
            </w:r>
            <w:r w:rsidRPr="00721B96">
              <w:rPr>
                <w:rFonts w:ascii="Times New Roman" w:eastAsia="Times New Roman" w:hAnsi="Times New Roman" w:cs="Times New Roman"/>
                <w:i/>
                <w:iCs/>
                <w:color w:val="626262"/>
                <w:sz w:val="20"/>
              </w:rPr>
              <w:t>«Влияние изменений обменных курсов валют»</w:t>
            </w:r>
            <w:r w:rsidRPr="00721B96">
              <w:rPr>
                <w:rFonts w:ascii="Times New Roman" w:eastAsia="Times New Roman" w:hAnsi="Times New Roman" w:cs="Times New Roman"/>
                <w:color w:val="626262"/>
                <w:sz w:val="20"/>
              </w:rPr>
              <w:t> </w:t>
            </w:r>
            <w:r w:rsidRPr="00721B96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  <w:t>(в редакции 2003 г.).</w:t>
            </w:r>
          </w:p>
          <w:p w:rsidR="00721B96" w:rsidRPr="00721B96" w:rsidRDefault="00721B96" w:rsidP="00721B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</w:pPr>
            <w:r w:rsidRPr="00721B96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  <w:t>9              Доходы или расходы по чистой монетарной позиции должны включаться в состав прибыли или убытка и раскрываться отдельно.</w:t>
            </w:r>
          </w:p>
          <w:p w:rsidR="00721B96" w:rsidRPr="00721B96" w:rsidRDefault="00721B96" w:rsidP="00721B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</w:pPr>
            <w:r w:rsidRPr="00721B96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  <w:t>10           Пересчет финансовой отчетности в соответствии с настоящим стандартом требует применения определенных процедур, а также профессионального суждения. Последовательное применение этих процедур и профессионального суждения из периода в период является более важным, нежели абсолютная точность сумм, включенных в пересчитанную финансовую отчетность.</w:t>
            </w:r>
          </w:p>
          <w:p w:rsidR="00721B96" w:rsidRPr="00721B96" w:rsidRDefault="00721B96" w:rsidP="00721B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</w:pPr>
            <w:r w:rsidRPr="00721B96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  <w:t> </w:t>
            </w:r>
          </w:p>
          <w:p w:rsidR="00721B96" w:rsidRPr="00721B96" w:rsidRDefault="00721B96" w:rsidP="00721B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</w:pPr>
            <w:r w:rsidRPr="00721B96">
              <w:rPr>
                <w:rFonts w:ascii="Times New Roman" w:eastAsia="Times New Roman" w:hAnsi="Times New Roman" w:cs="Times New Roman"/>
                <w:b/>
                <w:bCs/>
                <w:color w:val="626262"/>
                <w:sz w:val="20"/>
              </w:rPr>
              <w:t>Финансовая отчетность на основе исторической стоимости</w:t>
            </w:r>
          </w:p>
          <w:p w:rsidR="00721B96" w:rsidRPr="00721B96" w:rsidRDefault="00721B96" w:rsidP="00721B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</w:pPr>
            <w:r w:rsidRPr="00721B96">
              <w:rPr>
                <w:rFonts w:ascii="Times New Roman" w:eastAsia="Times New Roman" w:hAnsi="Times New Roman" w:cs="Times New Roman"/>
                <w:b/>
                <w:bCs/>
                <w:color w:val="626262"/>
                <w:sz w:val="20"/>
              </w:rPr>
              <w:t>Баланс</w:t>
            </w:r>
          </w:p>
          <w:p w:rsidR="00721B96" w:rsidRPr="00721B96" w:rsidRDefault="00721B96" w:rsidP="00721B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</w:pPr>
            <w:r w:rsidRPr="00721B96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  <w:t>11           Показатели баланса, не выраженные в единицах измерения, действующих на отчетную дату, пересчитываются с применением общего ценового индекса.</w:t>
            </w:r>
          </w:p>
          <w:p w:rsidR="00721B96" w:rsidRPr="00721B96" w:rsidRDefault="00721B96" w:rsidP="00721B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</w:pPr>
            <w:r w:rsidRPr="00721B96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  <w:t>12           Монетарные статьи не пересчитываются, поскольку они уже выражены в денежных единицах, действующих на отчетную дату. Монетарные статьи представляют собой имеющиеся денежные средства, а также статьи, которые подлежат получению или выплате в денежной форме.</w:t>
            </w:r>
          </w:p>
          <w:p w:rsidR="00721B96" w:rsidRPr="00721B96" w:rsidRDefault="00721B96" w:rsidP="00721B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</w:pPr>
            <w:r w:rsidRPr="00721B96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  <w:t>13           Активы и обязательства, по условиям договора привязанные к изменениям в ценах, например, индексируемые облигации и займы, корректируются в соответствии с договором, с тем, чтобы установить сумму, оставшуюся непогашенной на отчетную дату. Эти статьи учитываются в пересчитанном балансе на основе такой скорректированной суммы.</w:t>
            </w:r>
          </w:p>
          <w:p w:rsidR="00721B96" w:rsidRPr="00721B96" w:rsidRDefault="00721B96" w:rsidP="00721B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</w:pPr>
            <w:r w:rsidRPr="00721B96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  <w:t>14           Все прочие активы и обязательства являются немонетарными. Некоторые немонетарные статьи учитываются на основе сумм, определяемых на отчетную дату, таких, как возможная чистая стоимость реализации и рыночная стоимость, поэтому они не пересчитываются. Прочие немонетарные активы и обязательства пересчитываются.</w:t>
            </w:r>
          </w:p>
          <w:p w:rsidR="00721B96" w:rsidRPr="00721B96" w:rsidRDefault="00721B96" w:rsidP="00721B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</w:pPr>
            <w:r w:rsidRPr="00721B96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  <w:t>15           Большинство немонетарных статей учитываются по себестоимости или по себестоимости за вычетом амортизации, то есть, они выражены в суммах, определенных на дату приобретения. Пересчитанная себестоимость, или себестоимость за вычетом амортизации, каждой статьи определяется путем умножения ее исторической стоимости и накопленной амортизации на коэффициент изменения в общем ценовом индексе с даты приобретения по отчетную дату. Таким образом, стоимость основных средств, инвестиций, запасов сырья и товаров, гудвилла, патентов, товарных знаков и аналогичных активов пересчитывается с даты их покупки. Запасы незавершенного производства и готовой продукции пересчитываются с дат, когда были понесены соответствующие затраты на приобретение и обработку.</w:t>
            </w:r>
          </w:p>
          <w:p w:rsidR="00721B96" w:rsidRPr="00721B96" w:rsidRDefault="00721B96" w:rsidP="00721B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</w:pPr>
            <w:r w:rsidRPr="00721B96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  <w:t xml:space="preserve">16           Точные сведения о датах приобретения объектов основных средств могут отсутствовать, или их </w:t>
            </w:r>
            <w:r w:rsidRPr="00721B96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  <w:lastRenderedPageBreak/>
              <w:t>установление на основе расчетной оценки может оказаться невозможным. В этих редких случаях в первом отчетном периоде, в котором будет применяться настоящий стандарт, может возникнуть необходимость в использовании независимой профессиональной оценки стоимости статей в качестве основы для их дальнейшего пересчета.</w:t>
            </w:r>
          </w:p>
          <w:p w:rsidR="00721B96" w:rsidRPr="00721B96" w:rsidRDefault="00721B96" w:rsidP="00721B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</w:pPr>
            <w:r w:rsidRPr="00721B96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  <w:t>17           В отношении отчетных периодов, для которых настоящий стандарт требует пересчета стоимости основных средств, может отсутствовать общий ценовой индекс. В таких случаях может возникнуть необходимость в использовании расчетной оценки, основанной, например, на изменениях обменного курса между функциональной валютой и относительно стабильной иностранной валютой.</w:t>
            </w:r>
          </w:p>
          <w:p w:rsidR="00721B96" w:rsidRPr="00721B96" w:rsidRDefault="00721B96" w:rsidP="00721B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</w:pPr>
            <w:r w:rsidRPr="00721B96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  <w:t>18           Некоторые немонетарные статьи учитываются на основе стоимости, определенной на дату, отличную от даты приобретения или отчетной даты, например, основные средства, которые переоценивались по состоянию на более раннюю дату. В таких случаях балансовая стоимость пересчитывается с даты переоценки.</w:t>
            </w:r>
          </w:p>
          <w:p w:rsidR="00721B96" w:rsidRPr="00721B96" w:rsidRDefault="00721B96" w:rsidP="00721B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</w:pPr>
            <w:r w:rsidRPr="00721B96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  <w:t>19           Пересчитанная стоимость немонетарной статьи снижается в соответствии с требованиями применимых стандартов, если она превышает стоимость, возмещаемую через будущее использование статьи (включая продажу или иное выбытие). Соответственно, в таких случаях пересчитанная стоимость основных средств, гудвила, патентов и товарных знаков снижается до возмещаемой стоимости, пересчитанная величина запасов - до возможной чистой стоимости реализации, а пересчитанная стоимость краткосрочных инвестиций - до рыночной стоимости.</w:t>
            </w:r>
          </w:p>
          <w:p w:rsidR="00721B96" w:rsidRPr="00721B96" w:rsidRDefault="00721B96" w:rsidP="00721B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</w:pPr>
            <w:r w:rsidRPr="00721B96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  <w:t>20           Объект инвестиций, учитываемый по методу долевого участия, может составлять отчетность в валюте страны с гиперинфляционной экономикой. Баланс и отчет о прибылях и убытках такого объекта инвестиций пересчитываются в соответствии с настоящим стандартом, с тем, чтобы рассчитать долю инвестора в его чистых активах и результатах деятельности. Если пересчитанная финансовая отчетность объекта инвестиций выражена в иностранной валюте, она переводится по курсу закрытия.</w:t>
            </w:r>
          </w:p>
          <w:p w:rsidR="00721B96" w:rsidRPr="00721B96" w:rsidRDefault="00721B96" w:rsidP="00721B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</w:pPr>
            <w:r w:rsidRPr="00721B96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  <w:t>21           Инфляция обычно влияет на затраты по займам. Пересчет капитальных затрат, финансируемых при помощи заемных средств, с одновременной капитализацией в течение того же периода, затрат по займам в той части, в которой они компенсируют инфляцию, не допускается. Указанная часть затрат по займам признается в качестве расхода в периоде возникновения соответствующих затрат.</w:t>
            </w:r>
          </w:p>
          <w:p w:rsidR="00721B96" w:rsidRPr="00721B96" w:rsidRDefault="00721B96" w:rsidP="00721B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</w:pPr>
            <w:r w:rsidRPr="00721B96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  <w:t>22           Предприятие может приобрести активы по договору, разрешающему отсрочку оплаты без явного начисления процентов. При отсутствии практической возможности рассчитать вмененную сумму процентов такие активы пересчитываются с даты оплаты, а не с даты покупки.</w:t>
            </w:r>
          </w:p>
          <w:p w:rsidR="00721B96" w:rsidRPr="00721B96" w:rsidRDefault="00721B96" w:rsidP="00721B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</w:pPr>
            <w:r w:rsidRPr="00721B96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  <w:t>23           [Удален]</w:t>
            </w:r>
          </w:p>
          <w:p w:rsidR="00721B96" w:rsidRPr="00721B96" w:rsidRDefault="00721B96" w:rsidP="00721B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</w:pPr>
            <w:r w:rsidRPr="00721B96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  <w:t>24           На начало первого отчетного периода, в котором применяется настоящий стандарт, компоненты собственного капитала, за исключением нераспределенной прибыли и прироста стоимости от переоценки, пересчитываются с использованием общего ценового индекса с даты внесения средств в капитал или иного возникновения компонентов. Прирост стоимости от переоценки, возникший в предыдущих отчетных периодах, исключается. Пересчитанная нераспределенная прибыль определяется как остаточная величина на основе всех остальных сумм в пересчитанном балансе.</w:t>
            </w:r>
          </w:p>
          <w:p w:rsidR="00721B96" w:rsidRPr="00721B96" w:rsidRDefault="00721B96" w:rsidP="00721B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</w:pPr>
            <w:r w:rsidRPr="00721B96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  <w:t>25           В конце первого отчетного периода и в последующие отчетные периоды все компоненты собственного капитала пересчитываются с использованием общего ценового индекса с начала периода или с даты внесения в капитал, если эта дата наступает позднее. Изменения в собственном капитале за отчетный период подлежат раскрытию в соответствии с МСФО (IAS) 1</w:t>
            </w:r>
            <w:r w:rsidRPr="00721B96">
              <w:rPr>
                <w:rFonts w:ascii="Times New Roman" w:eastAsia="Times New Roman" w:hAnsi="Times New Roman" w:cs="Times New Roman"/>
                <w:color w:val="626262"/>
                <w:sz w:val="20"/>
              </w:rPr>
              <w:t> </w:t>
            </w:r>
            <w:r w:rsidRPr="00721B96">
              <w:rPr>
                <w:rFonts w:ascii="Times New Roman" w:eastAsia="Times New Roman" w:hAnsi="Times New Roman" w:cs="Times New Roman"/>
                <w:i/>
                <w:iCs/>
                <w:color w:val="626262"/>
                <w:sz w:val="20"/>
              </w:rPr>
              <w:t>«Представление финансовой отчетности»</w:t>
            </w:r>
            <w:r w:rsidRPr="00721B96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  <w:t>.</w:t>
            </w:r>
          </w:p>
          <w:p w:rsidR="00721B96" w:rsidRPr="00721B96" w:rsidRDefault="00721B96" w:rsidP="00721B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</w:pPr>
            <w:r w:rsidRPr="00721B96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  <w:t> </w:t>
            </w:r>
          </w:p>
          <w:p w:rsidR="00721B96" w:rsidRPr="00721B96" w:rsidRDefault="00721B96" w:rsidP="00721B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</w:pPr>
            <w:r w:rsidRPr="00721B96">
              <w:rPr>
                <w:rFonts w:ascii="Times New Roman" w:eastAsia="Times New Roman" w:hAnsi="Times New Roman" w:cs="Times New Roman"/>
                <w:b/>
                <w:bCs/>
                <w:color w:val="626262"/>
                <w:sz w:val="20"/>
              </w:rPr>
              <w:t>Отчет о прибылях и убытках</w:t>
            </w:r>
          </w:p>
          <w:p w:rsidR="00721B96" w:rsidRPr="00721B96" w:rsidRDefault="00721B96" w:rsidP="00721B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</w:pPr>
            <w:r w:rsidRPr="00721B96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  <w:t>26           Настоящий стандарт требует, чтобы все статьи в отчете о прибылях и убытках были выражены в единицах измерения, действующих на отчетную дату. Соответственно, все суммы должны быть пересчитаны с использованием изменения в общем ценовом индексе с дат, когда статьи доходов и расходов были первоначально признаны в финансовой отчетности.</w:t>
            </w:r>
          </w:p>
          <w:p w:rsidR="00721B96" w:rsidRPr="00721B96" w:rsidRDefault="00721B96" w:rsidP="00721B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</w:pPr>
            <w:r w:rsidRPr="00721B96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  <w:lastRenderedPageBreak/>
              <w:t>Прибыль или убыток по чистой монетарной позиции</w:t>
            </w:r>
          </w:p>
          <w:p w:rsidR="00721B96" w:rsidRPr="00721B96" w:rsidRDefault="00721B96" w:rsidP="00721B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</w:pPr>
            <w:r w:rsidRPr="00721B96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  <w:t>27           В период инфляции предприятие, имеющее превышение монетарных активов над монетарными обязательствами, теряет покупательную способность, а предприятие, имеющее превышение монетарных обязательств над монетарными активами, увеличивает покупательную способность в той мере, в которой указанные активы и обязательства не привязаны к уровню цен. Такая прибыль или убыток по чистой монетарной позиции может быть выведена как разница, возникающая при пересчете немонетарных активов, собственного капитала и статей отчета о прибылях и убытках и корректировке индексируемых активов и обязательств. Расчетная оценка этой прибыли или убытка может быть получена путем применения изменения в общем ценовом индексе к средневзвешенному значению разницы между монетарными активами и монетарными обязательствами за отчетный период.</w:t>
            </w:r>
          </w:p>
          <w:p w:rsidR="00721B96" w:rsidRPr="00721B96" w:rsidRDefault="00721B96" w:rsidP="00721B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</w:pPr>
            <w:r w:rsidRPr="00721B96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  <w:t>28           Прибыль или убыток по чистой монетарной позиции включается в состав чистой прибыли. Производимая согласно пункту 13 корректировка активов и обязательств, привязанных к изменениям в ценах на основании договора, зачитывается против прибыли или убытка по чистой монетарной позиции. Прочие статьи отчета о прибылях и убытках, например, процентные доходы и расходы и курсовые разницы, относящиеся к инвестированным или заемным средствам, также связаны с чистой монетарной позицией. Несмотря на то, что такие статьи должны раскрываться отдельно, их представление в отчете о прибылях или убытках вместе с прибылью или убытком по чистой монетарной позиции может оказаться полезным.</w:t>
            </w:r>
          </w:p>
          <w:p w:rsidR="00721B96" w:rsidRPr="00721B96" w:rsidRDefault="00721B96" w:rsidP="00721B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</w:pPr>
            <w:r w:rsidRPr="00721B96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  <w:t> </w:t>
            </w:r>
          </w:p>
          <w:p w:rsidR="00721B96" w:rsidRPr="00721B96" w:rsidRDefault="00721B96" w:rsidP="00721B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</w:pPr>
            <w:r w:rsidRPr="00721B96">
              <w:rPr>
                <w:rFonts w:ascii="Times New Roman" w:eastAsia="Times New Roman" w:hAnsi="Times New Roman" w:cs="Times New Roman"/>
                <w:b/>
                <w:bCs/>
                <w:color w:val="626262"/>
                <w:sz w:val="20"/>
              </w:rPr>
              <w:t>Финансовая отчетность, составленная на основе метода учета по текущей стоимости</w:t>
            </w:r>
          </w:p>
          <w:p w:rsidR="00721B96" w:rsidRPr="00721B96" w:rsidRDefault="00721B96" w:rsidP="00721B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</w:pPr>
            <w:r w:rsidRPr="00721B96">
              <w:rPr>
                <w:rFonts w:ascii="Times New Roman" w:eastAsia="Times New Roman" w:hAnsi="Times New Roman" w:cs="Times New Roman"/>
                <w:b/>
                <w:bCs/>
                <w:color w:val="626262"/>
                <w:sz w:val="20"/>
              </w:rPr>
              <w:t>Баланс</w:t>
            </w:r>
          </w:p>
          <w:p w:rsidR="00721B96" w:rsidRPr="00721B96" w:rsidRDefault="00721B96" w:rsidP="00721B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</w:pPr>
            <w:r w:rsidRPr="00721B96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  <w:t>29           Статьи, учитываемые по текущей стоимости, не пересчитываются, поскольку они уже выражены в единицах измерения, действующих на отчетную дату. Прочие статьи баланса пересчитываются в соответствии с пунктами 11-25.</w:t>
            </w:r>
          </w:p>
          <w:p w:rsidR="00721B96" w:rsidRPr="00721B96" w:rsidRDefault="00721B96" w:rsidP="00721B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</w:pPr>
            <w:r w:rsidRPr="00721B96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  <w:t> </w:t>
            </w:r>
          </w:p>
          <w:p w:rsidR="00721B96" w:rsidRPr="00721B96" w:rsidRDefault="00721B96" w:rsidP="00721B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</w:pPr>
            <w:r w:rsidRPr="00721B96">
              <w:rPr>
                <w:rFonts w:ascii="Times New Roman" w:eastAsia="Times New Roman" w:hAnsi="Times New Roman" w:cs="Times New Roman"/>
                <w:b/>
                <w:bCs/>
                <w:color w:val="626262"/>
                <w:sz w:val="20"/>
              </w:rPr>
              <w:t>Отчет о прибылях и убытках</w:t>
            </w:r>
          </w:p>
          <w:p w:rsidR="00721B96" w:rsidRPr="00721B96" w:rsidRDefault="00721B96" w:rsidP="00721B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</w:pPr>
            <w:r w:rsidRPr="00721B96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  <w:t>30           До пересчета отчет о прибылях и убытках, составленный на основе метода учета по текущей стоимости, обычно отражает затраты, действительные на момент совершения соответствующих операций или возникновения других событий. Себестоимость реализованной продукции и амортизация учитываются по текущей стоимости на момент потребления, выручка и прочие расходы - по своей денежной стоимости на момент возникновения. Соответственно, все суммы должны пересчитываться в единицы измерения, действующие на отчетную дату, с применением общего ценового индекса.</w:t>
            </w:r>
          </w:p>
          <w:p w:rsidR="00721B96" w:rsidRPr="00721B96" w:rsidRDefault="00721B96" w:rsidP="00721B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</w:pPr>
            <w:r w:rsidRPr="00721B96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  <w:t> </w:t>
            </w:r>
          </w:p>
          <w:p w:rsidR="00721B96" w:rsidRPr="00721B96" w:rsidRDefault="00721B96" w:rsidP="00721B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</w:pPr>
            <w:r w:rsidRPr="00721B96">
              <w:rPr>
                <w:rFonts w:ascii="Times New Roman" w:eastAsia="Times New Roman" w:hAnsi="Times New Roman" w:cs="Times New Roman"/>
                <w:b/>
                <w:bCs/>
                <w:color w:val="626262"/>
                <w:sz w:val="20"/>
              </w:rPr>
              <w:t>Прибыль или убыток по чистой монетарной позиции</w:t>
            </w:r>
          </w:p>
          <w:p w:rsidR="00721B96" w:rsidRPr="00721B96" w:rsidRDefault="00721B96" w:rsidP="00721B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</w:pPr>
            <w:r w:rsidRPr="00721B96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  <w:t>31           Прибыль или убыток по чистой монетарной позиции учитываются в соответствии с пунктами 27 и 28.</w:t>
            </w:r>
          </w:p>
          <w:p w:rsidR="00721B96" w:rsidRPr="00721B96" w:rsidRDefault="00721B96" w:rsidP="00721B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</w:pPr>
            <w:r w:rsidRPr="00721B96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  <w:t> </w:t>
            </w:r>
          </w:p>
          <w:p w:rsidR="00721B96" w:rsidRPr="00721B96" w:rsidRDefault="00721B96" w:rsidP="00721B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</w:pPr>
            <w:r w:rsidRPr="00721B96">
              <w:rPr>
                <w:rFonts w:ascii="Times New Roman" w:eastAsia="Times New Roman" w:hAnsi="Times New Roman" w:cs="Times New Roman"/>
                <w:b/>
                <w:bCs/>
                <w:color w:val="626262"/>
                <w:sz w:val="20"/>
              </w:rPr>
              <w:t>Налоги</w:t>
            </w:r>
          </w:p>
          <w:p w:rsidR="00721B96" w:rsidRPr="00721B96" w:rsidRDefault="00721B96" w:rsidP="00721B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</w:pPr>
            <w:r w:rsidRPr="00721B96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  <w:t>32           Пересчет финансовой отчетности в соответствии с настоящим стандартом может привести к возникновению разницы между балансовой стоимостью отдельных активов и обязательств в балансе и их налоговой базой. Эта разница учитывается в соответствии с МСФО (IAS) 12</w:t>
            </w:r>
            <w:r w:rsidRPr="00721B96">
              <w:rPr>
                <w:rFonts w:ascii="Times New Roman" w:eastAsia="Times New Roman" w:hAnsi="Times New Roman" w:cs="Times New Roman"/>
                <w:color w:val="626262"/>
                <w:sz w:val="20"/>
              </w:rPr>
              <w:t> </w:t>
            </w:r>
            <w:r w:rsidRPr="00721B96">
              <w:rPr>
                <w:rFonts w:ascii="Times New Roman" w:eastAsia="Times New Roman" w:hAnsi="Times New Roman" w:cs="Times New Roman"/>
                <w:i/>
                <w:iCs/>
                <w:color w:val="626262"/>
                <w:sz w:val="20"/>
              </w:rPr>
              <w:t>«Налог на прибыль»</w:t>
            </w:r>
            <w:r w:rsidRPr="00721B96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  <w:t>.</w:t>
            </w:r>
          </w:p>
          <w:p w:rsidR="00721B96" w:rsidRPr="00721B96" w:rsidRDefault="00721B96" w:rsidP="00721B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</w:pPr>
            <w:r w:rsidRPr="00721B96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  <w:t> </w:t>
            </w:r>
          </w:p>
          <w:p w:rsidR="00721B96" w:rsidRPr="00721B96" w:rsidRDefault="00721B96" w:rsidP="00721B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</w:pPr>
            <w:r w:rsidRPr="00721B96">
              <w:rPr>
                <w:rFonts w:ascii="Times New Roman" w:eastAsia="Times New Roman" w:hAnsi="Times New Roman" w:cs="Times New Roman"/>
                <w:b/>
                <w:bCs/>
                <w:color w:val="626262"/>
                <w:sz w:val="20"/>
              </w:rPr>
              <w:lastRenderedPageBreak/>
              <w:t>Отчет о движении денежных средств</w:t>
            </w:r>
          </w:p>
          <w:p w:rsidR="00721B96" w:rsidRPr="00721B96" w:rsidRDefault="00721B96" w:rsidP="00721B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</w:pPr>
            <w:r w:rsidRPr="00721B96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  <w:t>33           Настоящий стандарт требует, чтобы все статьи в отчете о движении денежных средств были выражены в единицах измерения, действующих на отчетную дату.</w:t>
            </w:r>
          </w:p>
          <w:p w:rsidR="00721B96" w:rsidRPr="00721B96" w:rsidRDefault="00721B96" w:rsidP="00721B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</w:pPr>
            <w:r w:rsidRPr="00721B96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  <w:t> </w:t>
            </w:r>
          </w:p>
          <w:p w:rsidR="00721B96" w:rsidRPr="00721B96" w:rsidRDefault="00721B96" w:rsidP="00721B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</w:pPr>
            <w:r w:rsidRPr="00721B96">
              <w:rPr>
                <w:rFonts w:ascii="Times New Roman" w:eastAsia="Times New Roman" w:hAnsi="Times New Roman" w:cs="Times New Roman"/>
                <w:b/>
                <w:bCs/>
                <w:color w:val="626262"/>
                <w:sz w:val="20"/>
              </w:rPr>
              <w:t>Сравнительные показатели</w:t>
            </w:r>
          </w:p>
          <w:p w:rsidR="00721B96" w:rsidRPr="00721B96" w:rsidRDefault="00721B96" w:rsidP="00721B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</w:pPr>
            <w:r w:rsidRPr="00721B96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  <w:t>34           Сравнительные показатели за предыдущий отчетный период, вне зависимости от используемого подхода (на основе исторической стоимости или на основе метода учета по восстановительной стоимости), пересчитываются с использованием общего ценового индекса, с тем, чтобы сравнительная финансовая отчетность была представлена в единицах измерения, действующих на конец отчетного периода. Информация, которая раскрывается в отношении более ранних периодов, также должна быть выражена в единицах измерения, действующих на конец отчетного периода. Применительно к представлению сравнительных сумм в иной валюте представления действуют пункты 42 (б) и 43 МСФО (IAS) 21</w:t>
            </w:r>
            <w:r w:rsidRPr="00721B96">
              <w:rPr>
                <w:rFonts w:ascii="Times New Roman" w:eastAsia="Times New Roman" w:hAnsi="Times New Roman" w:cs="Times New Roman"/>
                <w:color w:val="626262"/>
                <w:sz w:val="20"/>
              </w:rPr>
              <w:t> </w:t>
            </w:r>
            <w:r w:rsidRPr="00721B96">
              <w:rPr>
                <w:rFonts w:ascii="Times New Roman" w:eastAsia="Times New Roman" w:hAnsi="Times New Roman" w:cs="Times New Roman"/>
                <w:i/>
                <w:iCs/>
                <w:color w:val="626262"/>
                <w:sz w:val="20"/>
              </w:rPr>
              <w:t>«Влияние изменений обменных курсов валют»</w:t>
            </w:r>
            <w:r w:rsidRPr="00721B96">
              <w:rPr>
                <w:rFonts w:ascii="Times New Roman" w:eastAsia="Times New Roman" w:hAnsi="Times New Roman" w:cs="Times New Roman"/>
                <w:color w:val="626262"/>
                <w:sz w:val="20"/>
              </w:rPr>
              <w:t> </w:t>
            </w:r>
            <w:r w:rsidRPr="00721B96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  <w:t>(в редакции 2003 г.).</w:t>
            </w:r>
          </w:p>
          <w:p w:rsidR="00721B96" w:rsidRPr="00721B96" w:rsidRDefault="00721B96" w:rsidP="00721B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</w:pPr>
            <w:r w:rsidRPr="00721B96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  <w:t> </w:t>
            </w:r>
          </w:p>
          <w:p w:rsidR="00721B96" w:rsidRPr="00721B96" w:rsidRDefault="00721B96" w:rsidP="00721B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</w:pPr>
            <w:r w:rsidRPr="00721B96">
              <w:rPr>
                <w:rFonts w:ascii="Times New Roman" w:eastAsia="Times New Roman" w:hAnsi="Times New Roman" w:cs="Times New Roman"/>
                <w:b/>
                <w:bCs/>
                <w:color w:val="626262"/>
                <w:sz w:val="20"/>
              </w:rPr>
              <w:t>Консолидированная финансовая отчетность</w:t>
            </w:r>
          </w:p>
          <w:p w:rsidR="00721B96" w:rsidRPr="00721B96" w:rsidRDefault="00721B96" w:rsidP="00721B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</w:pPr>
            <w:r w:rsidRPr="00721B96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  <w:t>35           Материнское предприятие, составляющее отчетность в валюте страны с гиперинфляционной экономикой, может иметь дочерние предприятия, которые также составляют отчетность в валютах стран с гиперинфляционной экономикой. Финансовая отчетность любого такого дочернего предприятия должна пересчитываться с использованием общего ценового индекса страны, в валюте которой составляется его отчетность, до включения в консолидированную финансовую отчетность, выпускаемую материнским предприятием. Если такое дочернее предприятие является зарубежным дочерним предприятием, его пересчитанная финансовая отчетность переводится по курсу закрытия. К финансовой отчетности дочерних предприятий в валюте, не являющейся валютой страны с гиперинфляционной экономикой, применяется подход, установленный МСФО (IAS) 21</w:t>
            </w:r>
            <w:r w:rsidRPr="00721B96">
              <w:rPr>
                <w:rFonts w:ascii="Times New Roman" w:eastAsia="Times New Roman" w:hAnsi="Times New Roman" w:cs="Times New Roman"/>
                <w:color w:val="626262"/>
                <w:sz w:val="20"/>
              </w:rPr>
              <w:t> </w:t>
            </w:r>
            <w:r w:rsidRPr="00721B96">
              <w:rPr>
                <w:rFonts w:ascii="Times New Roman" w:eastAsia="Times New Roman" w:hAnsi="Times New Roman" w:cs="Times New Roman"/>
                <w:i/>
                <w:iCs/>
                <w:color w:val="626262"/>
                <w:sz w:val="20"/>
              </w:rPr>
              <w:t>«Влияние изменений обменных курсов валют»</w:t>
            </w:r>
            <w:r w:rsidRPr="00721B96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  <w:t>.</w:t>
            </w:r>
          </w:p>
          <w:p w:rsidR="00721B96" w:rsidRPr="00721B96" w:rsidRDefault="00721B96" w:rsidP="00721B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</w:pPr>
            <w:r w:rsidRPr="00721B96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  <w:t>36           При консолидации финансовой отчетности с несовпадающими отчетными датами все статьи, как немонетарные, так и монетарные, должны пересчитываться в единицы измерения, действующие на дату консолидированной финансовой отчетности.</w:t>
            </w:r>
          </w:p>
          <w:p w:rsidR="00721B96" w:rsidRPr="00721B96" w:rsidRDefault="00721B96" w:rsidP="00721B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</w:pPr>
            <w:r w:rsidRPr="00721B96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  <w:t> </w:t>
            </w:r>
          </w:p>
          <w:p w:rsidR="00721B96" w:rsidRPr="00721B96" w:rsidRDefault="00721B96" w:rsidP="00721B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</w:pPr>
            <w:r w:rsidRPr="00721B96">
              <w:rPr>
                <w:rFonts w:ascii="Times New Roman" w:eastAsia="Times New Roman" w:hAnsi="Times New Roman" w:cs="Times New Roman"/>
                <w:b/>
                <w:bCs/>
                <w:color w:val="626262"/>
                <w:sz w:val="20"/>
              </w:rPr>
              <w:t>Выбор и использование общего ценового индекса</w:t>
            </w:r>
          </w:p>
          <w:p w:rsidR="00721B96" w:rsidRPr="00721B96" w:rsidRDefault="00721B96" w:rsidP="00721B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</w:pPr>
            <w:r w:rsidRPr="00721B96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  <w:t>37           Пересчет финансовой отчетности в соответствии с настоящим стандартом требует использования общего ценового индекса, который отражает изменения в общей покупательной способности. Желательно, чтобы все предприятия, составляющие отчетность в валюте одной и той же страны с гиперинфляционной экономикой, использовали один и тот же индекс.</w:t>
            </w:r>
          </w:p>
          <w:p w:rsidR="00721B96" w:rsidRPr="00721B96" w:rsidRDefault="00721B96" w:rsidP="00721B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</w:pPr>
            <w:r w:rsidRPr="00721B96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  <w:t> </w:t>
            </w:r>
          </w:p>
          <w:p w:rsidR="00721B96" w:rsidRPr="00721B96" w:rsidRDefault="00721B96" w:rsidP="00721B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</w:pPr>
            <w:r w:rsidRPr="00721B96">
              <w:rPr>
                <w:rFonts w:ascii="Times New Roman" w:eastAsia="Times New Roman" w:hAnsi="Times New Roman" w:cs="Times New Roman"/>
                <w:b/>
                <w:bCs/>
                <w:color w:val="626262"/>
                <w:sz w:val="20"/>
              </w:rPr>
              <w:t>Экономика, выходящая из периода гиперинфляции</w:t>
            </w:r>
          </w:p>
          <w:p w:rsidR="00721B96" w:rsidRPr="00721B96" w:rsidRDefault="00721B96" w:rsidP="00721B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</w:pPr>
            <w:r w:rsidRPr="00721B96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  <w:t>38           Когда экономика выходит из периода гиперинфляции, и предприятие прекращает составлять и представлять финансовую отчетность в соответствии с требованиями настоящего стандарта, оно должно использовать суммы, выраженные в единицах измерения, действующих на конец предыдущего отчетного периода, в качестве основы для определения балансовой стоимости в финансовой отчетности последующих отчетных периодов.</w:t>
            </w:r>
          </w:p>
          <w:p w:rsidR="00721B96" w:rsidRPr="00721B96" w:rsidRDefault="00721B96" w:rsidP="00721B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</w:pPr>
            <w:r w:rsidRPr="00721B96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  <w:t> </w:t>
            </w:r>
          </w:p>
          <w:p w:rsidR="00721B96" w:rsidRPr="00721B96" w:rsidRDefault="00721B96" w:rsidP="00721B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</w:pPr>
            <w:r w:rsidRPr="00721B96">
              <w:rPr>
                <w:rFonts w:ascii="Times New Roman" w:eastAsia="Times New Roman" w:hAnsi="Times New Roman" w:cs="Times New Roman"/>
                <w:b/>
                <w:bCs/>
                <w:color w:val="626262"/>
                <w:sz w:val="20"/>
              </w:rPr>
              <w:t>Раскрытие</w:t>
            </w:r>
          </w:p>
          <w:p w:rsidR="00721B96" w:rsidRPr="00721B96" w:rsidRDefault="00721B96" w:rsidP="00721B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</w:pPr>
            <w:r w:rsidRPr="00721B96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  <w:lastRenderedPageBreak/>
              <w:t>39           Раскрытию подлежит следующая информация:</w:t>
            </w:r>
          </w:p>
          <w:p w:rsidR="00721B96" w:rsidRPr="00721B96" w:rsidRDefault="00721B96" w:rsidP="00721B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</w:pPr>
            <w:r w:rsidRPr="00721B96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  <w:t>(a)           тот факт, что финансовая отчетность и соответствующие показатели предыдущих периодов были пересчитаны с учетом изменений в общей покупательной способности функциональной валюты и, таким образом, представлены в единицах измерения, действующих на отчетную дату;</w:t>
            </w:r>
          </w:p>
          <w:p w:rsidR="00721B96" w:rsidRPr="00721B96" w:rsidRDefault="00721B96" w:rsidP="00721B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</w:pPr>
            <w:r w:rsidRPr="00721B96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  <w:t>(b)           подход к составлению финансовой отчетности - на основе исторической стоимости или на основе метода учета по восстановительной стоимости;</w:t>
            </w:r>
          </w:p>
          <w:p w:rsidR="00721B96" w:rsidRPr="00721B96" w:rsidRDefault="00721B96" w:rsidP="00721B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</w:pPr>
            <w:r w:rsidRPr="00721B96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  <w:t>(c)           наименование и уровень ценового индекса на отчетную дату, а также изменение индекса в текущем и предыдущем отчетных периодах.</w:t>
            </w:r>
          </w:p>
          <w:p w:rsidR="00721B96" w:rsidRPr="00721B96" w:rsidRDefault="00721B96" w:rsidP="00721B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</w:pPr>
            <w:r w:rsidRPr="00721B96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  <w:t>40           Раскрытие информации, требуемое в соответствии с настоящим стандартом, необходимо для пояснения метода отражения эффекта инфляции в финансовой отчетности. Оно также предназначено для представления прочей информации, необходимой для понимания этого метода и возникающих в результате его применения сумм.</w:t>
            </w:r>
          </w:p>
          <w:p w:rsidR="00721B96" w:rsidRPr="00721B96" w:rsidRDefault="00721B96" w:rsidP="00721B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</w:pPr>
            <w:r w:rsidRPr="00721B96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  <w:t> </w:t>
            </w:r>
          </w:p>
          <w:p w:rsidR="00721B96" w:rsidRPr="00721B96" w:rsidRDefault="00721B96" w:rsidP="00721B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</w:pPr>
            <w:r w:rsidRPr="00721B96">
              <w:rPr>
                <w:rFonts w:ascii="Times New Roman" w:eastAsia="Times New Roman" w:hAnsi="Times New Roman" w:cs="Times New Roman"/>
                <w:b/>
                <w:bCs/>
                <w:color w:val="626262"/>
                <w:sz w:val="20"/>
              </w:rPr>
              <w:t>Дата вступления в силу</w:t>
            </w:r>
          </w:p>
          <w:p w:rsidR="00721B96" w:rsidRPr="00721B96" w:rsidRDefault="00721B96" w:rsidP="00721B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</w:pPr>
            <w:r w:rsidRPr="00721B96">
              <w:rPr>
                <w:rFonts w:ascii="Times New Roman" w:eastAsia="Times New Roman" w:hAnsi="Times New Roman" w:cs="Times New Roman"/>
                <w:color w:val="626262"/>
                <w:sz w:val="20"/>
                <w:szCs w:val="20"/>
              </w:rPr>
              <w:t>41           Настоящий стандарт вступает в силу в отношении финансовой отчетности за отчетные периоды, начинающиеся 1 января 1990 г. или после указанной даты.</w:t>
            </w:r>
          </w:p>
        </w:tc>
      </w:tr>
    </w:tbl>
    <w:p w:rsidR="006F6E52" w:rsidRPr="00721B96" w:rsidRDefault="006F6E52" w:rsidP="00721B96"/>
    <w:sectPr w:rsidR="006F6E52" w:rsidRPr="00721B96" w:rsidSect="00167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E574A"/>
    <w:multiLevelType w:val="multilevel"/>
    <w:tmpl w:val="E654D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2948B2"/>
    <w:multiLevelType w:val="multilevel"/>
    <w:tmpl w:val="4CE45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87078C"/>
    <w:multiLevelType w:val="multilevel"/>
    <w:tmpl w:val="8A149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90AB4"/>
    <w:rsid w:val="00040C5C"/>
    <w:rsid w:val="00101A1B"/>
    <w:rsid w:val="00162B21"/>
    <w:rsid w:val="00167FB4"/>
    <w:rsid w:val="00175766"/>
    <w:rsid w:val="001A6745"/>
    <w:rsid w:val="001B6F9E"/>
    <w:rsid w:val="002A1B80"/>
    <w:rsid w:val="002E64BF"/>
    <w:rsid w:val="00337CBE"/>
    <w:rsid w:val="00414E79"/>
    <w:rsid w:val="004626DC"/>
    <w:rsid w:val="00490AB4"/>
    <w:rsid w:val="005775F0"/>
    <w:rsid w:val="006C2C0F"/>
    <w:rsid w:val="006F6E52"/>
    <w:rsid w:val="00721B96"/>
    <w:rsid w:val="008F3FEC"/>
    <w:rsid w:val="00997004"/>
    <w:rsid w:val="00997D6E"/>
    <w:rsid w:val="009C2EE4"/>
    <w:rsid w:val="00AB0337"/>
    <w:rsid w:val="00AE7E73"/>
    <w:rsid w:val="00B944CD"/>
    <w:rsid w:val="00BB1376"/>
    <w:rsid w:val="00C54A8E"/>
    <w:rsid w:val="00D4347A"/>
    <w:rsid w:val="00E75E7B"/>
    <w:rsid w:val="00E96763"/>
    <w:rsid w:val="00EF7C7F"/>
    <w:rsid w:val="00F8493B"/>
    <w:rsid w:val="00FA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FB4"/>
  </w:style>
  <w:style w:type="paragraph" w:styleId="4">
    <w:name w:val="heading 4"/>
    <w:basedOn w:val="a"/>
    <w:link w:val="40"/>
    <w:uiPriority w:val="9"/>
    <w:qFormat/>
    <w:rsid w:val="00AB03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490AB4"/>
  </w:style>
  <w:style w:type="paragraph" w:styleId="a3">
    <w:name w:val="Normal (Web)"/>
    <w:basedOn w:val="a"/>
    <w:uiPriority w:val="99"/>
    <w:unhideWhenUsed/>
    <w:rsid w:val="00490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90AB4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AB033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AB0337"/>
  </w:style>
  <w:style w:type="character" w:styleId="a5">
    <w:name w:val="Emphasis"/>
    <w:basedOn w:val="a0"/>
    <w:uiPriority w:val="20"/>
    <w:qFormat/>
    <w:rsid w:val="00AB0337"/>
    <w:rPr>
      <w:i/>
      <w:iCs/>
    </w:rPr>
  </w:style>
  <w:style w:type="character" w:styleId="a6">
    <w:name w:val="Hyperlink"/>
    <w:basedOn w:val="a0"/>
    <w:uiPriority w:val="99"/>
    <w:semiHidden/>
    <w:unhideWhenUsed/>
    <w:rsid w:val="00AB0337"/>
    <w:rPr>
      <w:color w:val="0000FF"/>
      <w:u w:val="single"/>
    </w:rPr>
  </w:style>
  <w:style w:type="paragraph" w:customStyle="1" w:styleId="kurstext">
    <w:name w:val="kurs_text"/>
    <w:basedOn w:val="a"/>
    <w:rsid w:val="00AB0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BB1376"/>
    <w:rPr>
      <w:color w:val="800080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B1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13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36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2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3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2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9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788FF-E839-4228-AC3D-38B1AC3C7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2762</Words>
  <Characters>15747</Characters>
  <Application>Microsoft Office Word</Application>
  <DocSecurity>0</DocSecurity>
  <Lines>131</Lines>
  <Paragraphs>36</Paragraphs>
  <ScaleCrop>false</ScaleCrop>
  <Company>Reanimator Extreme Edition</Company>
  <LinksUpToDate>false</LinksUpToDate>
  <CharactersWithSpaces>18473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OfficePC</dc:creator>
  <cp:keywords/>
  <dc:description/>
  <cp:lastModifiedBy>OfficePC</cp:lastModifiedBy>
  <cp:revision>18</cp:revision>
  <dcterms:created xsi:type="dcterms:W3CDTF">2011-10-20T06:09:00Z</dcterms:created>
  <dcterms:modified xsi:type="dcterms:W3CDTF">2011-10-20T10:15:00Z</dcterms:modified>
</cp:coreProperties>
</file>